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456"/>
      </w:tblGrid>
      <w:tr w:rsidR="008140E5" w:rsidRPr="002053C2" w:rsidTr="008140E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8140E5" w:rsidRDefault="008140E5" w:rsidP="008140E5">
            <w:pPr>
              <w:rPr>
                <w:lang w:eastAsia="el-GR"/>
              </w:rPr>
            </w:pPr>
            <w:r w:rsidRPr="002053C2">
              <w:rPr>
                <w:lang w:eastAsia="el-GR"/>
              </w:rPr>
              <w:t>ΕΝΩΣΗ ΙΑΤΡΩΝ</w:t>
            </w:r>
          </w:p>
          <w:p w:rsidR="008140E5" w:rsidRPr="002053C2" w:rsidRDefault="008140E5" w:rsidP="008140E5">
            <w:pPr>
              <w:rPr>
                <w:lang w:eastAsia="el-GR"/>
              </w:rPr>
            </w:pPr>
            <w:r w:rsidRPr="002053C2">
              <w:rPr>
                <w:lang w:eastAsia="el-GR"/>
              </w:rPr>
              <w:t>ΝΟΣΟΚΟΜΕΙΟΥ &amp; ΚΕΝΤΡΩΝ ΥΓΕΙΑΣ</w:t>
            </w:r>
          </w:p>
          <w:p w:rsidR="008140E5" w:rsidRPr="002053C2" w:rsidRDefault="008140E5" w:rsidP="008140E5">
            <w:pPr>
              <w:rPr>
                <w:rFonts w:ascii="Times New Roman" w:hAnsi="Times New Roman" w:cs="Times New Roman"/>
                <w:lang w:eastAsia="el-GR"/>
              </w:rPr>
            </w:pPr>
            <w:r w:rsidRPr="002053C2">
              <w:rPr>
                <w:lang w:eastAsia="el-GR"/>
              </w:rPr>
              <w:t>ΝΟΜΟΥ ΧΑΛΚΙΔΙΚΗΣ</w:t>
            </w:r>
          </w:p>
          <w:p w:rsidR="008140E5" w:rsidRPr="002053C2" w:rsidRDefault="008140E5" w:rsidP="008140E5">
            <w:pPr>
              <w:rPr>
                <w:rFonts w:ascii="Times New Roman" w:hAnsi="Times New Roman" w:cs="Times New Roman"/>
                <w:lang w:eastAsia="el-GR"/>
              </w:rPr>
            </w:pPr>
            <w:r w:rsidRPr="002053C2">
              <w:rPr>
                <w:lang w:eastAsia="el-GR"/>
              </w:rPr>
              <w:t xml:space="preserve">Έδρα: Νοσοκομείο Πολυγύρου </w:t>
            </w:r>
            <w:proofErr w:type="spellStart"/>
            <w:r w:rsidRPr="002053C2">
              <w:rPr>
                <w:lang w:eastAsia="el-GR"/>
              </w:rPr>
              <w:t>Τηλ</w:t>
            </w:r>
            <w:proofErr w:type="spellEnd"/>
            <w:r w:rsidRPr="002053C2">
              <w:rPr>
                <w:lang w:eastAsia="el-GR"/>
              </w:rPr>
              <w:t xml:space="preserve">. &amp; </w:t>
            </w:r>
            <w:r w:rsidRPr="002053C2">
              <w:rPr>
                <w:lang w:val="en-US" w:eastAsia="el-GR"/>
              </w:rPr>
              <w:t>Fax</w:t>
            </w:r>
            <w:r w:rsidRPr="002053C2">
              <w:rPr>
                <w:lang w:eastAsia="el-GR"/>
              </w:rPr>
              <w:t xml:space="preserve"> 23710-24961</w:t>
            </w:r>
          </w:p>
          <w:p w:rsidR="008140E5" w:rsidRPr="002053C2" w:rsidRDefault="008140E5" w:rsidP="008140E5">
            <w:pPr>
              <w:rPr>
                <w:rFonts w:ascii="Times New Roman" w:hAnsi="Times New Roman" w:cs="Times New Roman"/>
                <w:lang w:eastAsia="el-GR"/>
              </w:rPr>
            </w:pPr>
            <w:r w:rsidRPr="002053C2">
              <w:rPr>
                <w:lang w:val="en-US" w:eastAsia="el-GR"/>
              </w:rPr>
              <w:t>mail: einkyx@gmail.com</w:t>
            </w:r>
          </w:p>
        </w:tc>
      </w:tr>
    </w:tbl>
    <w:p w:rsidR="002053C2" w:rsidRPr="002053C2" w:rsidRDefault="002053C2" w:rsidP="00C31711">
      <w:pPr>
        <w:rPr>
          <w:lang w:eastAsia="el-GR"/>
        </w:rPr>
      </w:pPr>
    </w:p>
    <w:p w:rsidR="008140E5" w:rsidRDefault="002053C2" w:rsidP="008140E5">
      <w:pPr>
        <w:spacing w:before="100" w:beforeAutospacing="1" w:after="0" w:line="240" w:lineRule="auto"/>
        <w:rPr>
          <w:rFonts w:ascii="Arial" w:eastAsia="SimSun" w:hAnsi="Arial" w:cs="Mangal"/>
          <w:kern w:val="1"/>
          <w:sz w:val="20"/>
          <w:szCs w:val="20"/>
          <w:lang w:eastAsia="hi-IN" w:bidi="hi-IN"/>
        </w:rPr>
      </w:pPr>
      <w:r w:rsidRPr="003302AC">
        <w:rPr>
          <w:rFonts w:ascii="Calibri" w:eastAsia="Times New Roman" w:hAnsi="Calibri" w:cs="Calibri"/>
          <w:sz w:val="24"/>
          <w:szCs w:val="24"/>
          <w:lang w:eastAsia="el-GR"/>
        </w:rPr>
        <w:t>Πολύγυρος</w:t>
      </w:r>
      <w:r w:rsidR="00F309C4" w:rsidRPr="00F309C4">
        <w:rPr>
          <w:rFonts w:ascii="Calibri" w:eastAsia="Times New Roman" w:hAnsi="Calibri" w:cs="Calibri"/>
          <w:sz w:val="24"/>
          <w:szCs w:val="24"/>
          <w:lang w:eastAsia="el-GR"/>
        </w:rPr>
        <w:t xml:space="preserve">, </w:t>
      </w:r>
      <w:r w:rsidR="008140E5">
        <w:rPr>
          <w:rFonts w:ascii="Calibri" w:eastAsia="Times New Roman" w:hAnsi="Calibri" w:cs="Calibri"/>
          <w:sz w:val="24"/>
          <w:szCs w:val="24"/>
          <w:lang w:eastAsia="el-GR"/>
        </w:rPr>
        <w:t>14</w:t>
      </w:r>
      <w:r w:rsidR="00F309C4" w:rsidRPr="00F309C4">
        <w:rPr>
          <w:rFonts w:ascii="Calibri" w:eastAsia="Times New Roman" w:hAnsi="Calibri" w:cs="Calibri"/>
          <w:sz w:val="24"/>
          <w:szCs w:val="24"/>
          <w:lang w:eastAsia="el-GR"/>
        </w:rPr>
        <w:t>/</w:t>
      </w:r>
      <w:r w:rsidR="00F309C4">
        <w:rPr>
          <w:rFonts w:ascii="Calibri" w:eastAsia="Times New Roman" w:hAnsi="Calibri" w:cs="Calibri"/>
          <w:sz w:val="24"/>
          <w:szCs w:val="24"/>
          <w:lang w:eastAsia="el-GR"/>
        </w:rPr>
        <w:t>0</w:t>
      </w:r>
      <w:r w:rsidR="00A81A5B" w:rsidRPr="00F309C4">
        <w:rPr>
          <w:rFonts w:ascii="Calibri" w:eastAsia="Times New Roman" w:hAnsi="Calibri" w:cs="Calibri"/>
          <w:sz w:val="24"/>
          <w:szCs w:val="24"/>
          <w:lang w:eastAsia="el-GR"/>
        </w:rPr>
        <w:t>1/202</w:t>
      </w:r>
      <w:r w:rsidR="00F309C4">
        <w:rPr>
          <w:rFonts w:ascii="Calibri" w:eastAsia="Times New Roman" w:hAnsi="Calibri" w:cs="Calibri"/>
          <w:sz w:val="24"/>
          <w:szCs w:val="24"/>
          <w:lang w:eastAsia="el-GR"/>
        </w:rPr>
        <w:t>1</w:t>
      </w:r>
      <w:r w:rsidR="00F309C4">
        <w:rPr>
          <w:rFonts w:ascii="Calibri" w:eastAsia="Times New Roman" w:hAnsi="Calibri" w:cs="Calibri"/>
          <w:sz w:val="24"/>
          <w:szCs w:val="24"/>
          <w:lang w:eastAsia="el-GR"/>
        </w:rPr>
        <w:tab/>
      </w:r>
      <w:r w:rsidR="008140E5">
        <w:rPr>
          <w:rFonts w:ascii="Calibri" w:eastAsia="Times New Roman" w:hAnsi="Calibri" w:cs="Calibri"/>
          <w:sz w:val="24"/>
          <w:szCs w:val="24"/>
          <w:lang w:eastAsia="el-GR"/>
        </w:rPr>
        <w:tab/>
      </w:r>
      <w:r w:rsidR="00FF2F15">
        <w:rPr>
          <w:rFonts w:ascii="Arial" w:eastAsia="SimSun" w:hAnsi="Arial" w:cs="Mangal"/>
          <w:kern w:val="1"/>
          <w:sz w:val="20"/>
          <w:szCs w:val="20"/>
          <w:lang w:eastAsia="hi-IN" w:bidi="hi-IN"/>
        </w:rPr>
        <w:t xml:space="preserve">ΠΡΟΣ: </w:t>
      </w:r>
      <w:r w:rsidR="00FF2F15">
        <w:rPr>
          <w:rFonts w:ascii="Arial" w:eastAsia="SimSun" w:hAnsi="Arial" w:cs="Mangal"/>
          <w:kern w:val="1"/>
          <w:sz w:val="20"/>
          <w:szCs w:val="20"/>
          <w:lang w:eastAsia="hi-IN" w:bidi="hi-IN"/>
        </w:rPr>
        <w:tab/>
      </w:r>
      <w:r w:rsidR="008140E5">
        <w:rPr>
          <w:rFonts w:ascii="Arial" w:eastAsia="SimSun" w:hAnsi="Arial" w:cs="Mangal"/>
          <w:kern w:val="1"/>
          <w:sz w:val="20"/>
          <w:szCs w:val="20"/>
          <w:lang w:eastAsia="hi-IN" w:bidi="hi-IN"/>
        </w:rPr>
        <w:t xml:space="preserve">-Διοίκηση του Γ.Ν.Χ.  </w:t>
      </w:r>
    </w:p>
    <w:p w:rsidR="008140E5" w:rsidRPr="008140E5" w:rsidRDefault="00FF2F15" w:rsidP="008140E5">
      <w:pPr>
        <w:spacing w:before="100" w:beforeAutospacing="1" w:after="0" w:line="240" w:lineRule="auto"/>
        <w:rPr>
          <w:rFonts w:ascii="Arial" w:eastAsia="SimSun" w:hAnsi="Arial" w:cs="Mangal"/>
          <w:kern w:val="1"/>
          <w:sz w:val="20"/>
          <w:szCs w:val="20"/>
          <w:lang w:eastAsia="hi-IN" w:bidi="hi-IN"/>
        </w:rPr>
      </w:pP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sidR="008140E5">
        <w:rPr>
          <w:rFonts w:ascii="Arial" w:eastAsia="SimSun" w:hAnsi="Arial" w:cs="Mangal"/>
          <w:kern w:val="1"/>
          <w:sz w:val="20"/>
          <w:szCs w:val="20"/>
          <w:lang w:eastAsia="hi-IN" w:bidi="hi-IN"/>
        </w:rPr>
        <w:t>ΚΟΙΝΟΠΟΙΗΣΗ: -</w:t>
      </w:r>
      <w:r w:rsidR="008140E5" w:rsidRPr="008140E5">
        <w:rPr>
          <w:rFonts w:ascii="Arial" w:eastAsia="SimSun" w:hAnsi="Arial" w:cs="Mangal"/>
          <w:kern w:val="1"/>
          <w:sz w:val="20"/>
          <w:szCs w:val="20"/>
          <w:lang w:eastAsia="hi-IN" w:bidi="hi-IN"/>
        </w:rPr>
        <w:t>Υπουργείο Υγείας</w:t>
      </w:r>
    </w:p>
    <w:p w:rsidR="008140E5" w:rsidRPr="008140E5" w:rsidRDefault="00FF2F15" w:rsidP="008140E5">
      <w:pPr>
        <w:widowControl w:val="0"/>
        <w:suppressAutoHyphens/>
        <w:spacing w:after="0" w:line="240" w:lineRule="auto"/>
        <w:rPr>
          <w:rFonts w:ascii="Arial" w:eastAsia="SimSun" w:hAnsi="Arial" w:cs="Mangal"/>
          <w:kern w:val="1"/>
          <w:sz w:val="20"/>
          <w:szCs w:val="20"/>
          <w:lang w:eastAsia="hi-IN" w:bidi="hi-IN"/>
        </w:rPr>
      </w:pP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sidR="008140E5">
        <w:rPr>
          <w:rFonts w:ascii="Arial" w:eastAsia="SimSun" w:hAnsi="Arial" w:cs="Mangal"/>
          <w:kern w:val="1"/>
          <w:sz w:val="20"/>
          <w:szCs w:val="20"/>
          <w:lang w:eastAsia="hi-IN" w:bidi="hi-IN"/>
        </w:rPr>
        <w:t xml:space="preserve"> -</w:t>
      </w:r>
      <w:r w:rsidR="008140E5" w:rsidRPr="008140E5">
        <w:rPr>
          <w:rFonts w:ascii="Arial" w:eastAsia="SimSun" w:hAnsi="Arial" w:cs="Mangal"/>
          <w:kern w:val="1"/>
          <w:sz w:val="20"/>
          <w:szCs w:val="20"/>
          <w:lang w:eastAsia="hi-IN" w:bidi="hi-IN"/>
        </w:rPr>
        <w:t>4</w:t>
      </w:r>
      <w:r w:rsidR="008140E5" w:rsidRPr="008140E5">
        <w:rPr>
          <w:rFonts w:ascii="Arial" w:eastAsia="SimSun" w:hAnsi="Arial" w:cs="Mangal"/>
          <w:kern w:val="1"/>
          <w:sz w:val="20"/>
          <w:szCs w:val="20"/>
          <w:vertAlign w:val="superscript"/>
          <w:lang w:eastAsia="hi-IN" w:bidi="hi-IN"/>
        </w:rPr>
        <w:t>η</w:t>
      </w:r>
      <w:r w:rsidR="008140E5" w:rsidRPr="008140E5">
        <w:rPr>
          <w:rFonts w:ascii="Arial" w:eastAsia="SimSun" w:hAnsi="Arial" w:cs="Mangal"/>
          <w:kern w:val="1"/>
          <w:sz w:val="20"/>
          <w:szCs w:val="20"/>
          <w:lang w:eastAsia="hi-IN" w:bidi="hi-IN"/>
        </w:rPr>
        <w:t xml:space="preserve"> Υ.Π.Ε.</w:t>
      </w:r>
    </w:p>
    <w:p w:rsidR="008140E5" w:rsidRPr="008140E5" w:rsidRDefault="008140E5" w:rsidP="008140E5">
      <w:pPr>
        <w:widowControl w:val="0"/>
        <w:suppressAutoHyphens/>
        <w:spacing w:after="0" w:line="240" w:lineRule="auto"/>
        <w:rPr>
          <w:rFonts w:ascii="Arial" w:eastAsia="SimSun" w:hAnsi="Arial" w:cs="Mangal"/>
          <w:kern w:val="1"/>
          <w:sz w:val="20"/>
          <w:szCs w:val="20"/>
          <w:lang w:eastAsia="hi-IN" w:bidi="hi-IN"/>
        </w:rPr>
      </w:pP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t>-</w:t>
      </w:r>
      <w:r w:rsidRPr="008140E5">
        <w:rPr>
          <w:rFonts w:ascii="Arial" w:eastAsia="SimSun" w:hAnsi="Arial" w:cs="Mangal"/>
          <w:kern w:val="1"/>
          <w:sz w:val="20"/>
          <w:szCs w:val="20"/>
          <w:lang w:eastAsia="hi-IN" w:bidi="hi-IN"/>
        </w:rPr>
        <w:t>Εθνική Επιτροπή Εμβολιασμών</w:t>
      </w:r>
    </w:p>
    <w:p w:rsidR="008140E5" w:rsidRPr="008140E5" w:rsidRDefault="00FF2F15" w:rsidP="008140E5">
      <w:pPr>
        <w:widowControl w:val="0"/>
        <w:suppressAutoHyphens/>
        <w:spacing w:after="0" w:line="240" w:lineRule="auto"/>
        <w:rPr>
          <w:rFonts w:ascii="Arial" w:eastAsia="SimSun" w:hAnsi="Arial" w:cs="Mangal"/>
          <w:kern w:val="1"/>
          <w:sz w:val="20"/>
          <w:szCs w:val="20"/>
          <w:lang w:eastAsia="hi-IN" w:bidi="hi-IN"/>
        </w:rPr>
      </w:pP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sidR="008140E5">
        <w:rPr>
          <w:rFonts w:ascii="Arial" w:eastAsia="SimSun" w:hAnsi="Arial" w:cs="Mangal"/>
          <w:kern w:val="1"/>
          <w:sz w:val="20"/>
          <w:szCs w:val="20"/>
          <w:lang w:eastAsia="hi-IN" w:bidi="hi-IN"/>
        </w:rPr>
        <w:t xml:space="preserve"> -</w:t>
      </w:r>
      <w:r w:rsidR="008140E5" w:rsidRPr="008140E5">
        <w:rPr>
          <w:rFonts w:ascii="Arial" w:eastAsia="SimSun" w:hAnsi="Arial" w:cs="Mangal"/>
          <w:kern w:val="1"/>
          <w:sz w:val="20"/>
          <w:szCs w:val="20"/>
          <w:lang w:eastAsia="hi-IN" w:bidi="hi-IN"/>
        </w:rPr>
        <w:t>Ο.Ε.Ν.Γ.Ε.</w:t>
      </w:r>
    </w:p>
    <w:p w:rsidR="008140E5" w:rsidRPr="00FF2F15" w:rsidRDefault="00FF2F15" w:rsidP="008140E5">
      <w:pPr>
        <w:widowControl w:val="0"/>
        <w:suppressAutoHyphens/>
        <w:spacing w:after="0" w:line="240" w:lineRule="auto"/>
        <w:rPr>
          <w:rFonts w:ascii="Arial" w:eastAsia="SimSun" w:hAnsi="Arial" w:cs="Mangal"/>
          <w:kern w:val="1"/>
          <w:sz w:val="20"/>
          <w:szCs w:val="20"/>
          <w:lang w:eastAsia="hi-IN" w:bidi="hi-IN"/>
        </w:rPr>
      </w:pP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t>-Ιατρικός Σύλλογος Χαλκιδικής</w:t>
      </w:r>
    </w:p>
    <w:p w:rsidR="008140E5" w:rsidRPr="008140E5" w:rsidRDefault="00FF2F15" w:rsidP="008140E5">
      <w:pPr>
        <w:widowControl w:val="0"/>
        <w:suppressAutoHyphens/>
        <w:spacing w:after="0" w:line="240" w:lineRule="auto"/>
        <w:rPr>
          <w:rFonts w:ascii="Arial" w:eastAsia="SimSun" w:hAnsi="Arial" w:cs="Mangal"/>
          <w:kern w:val="1"/>
          <w:sz w:val="20"/>
          <w:szCs w:val="20"/>
          <w:lang w:eastAsia="hi-IN" w:bidi="hi-IN"/>
        </w:rPr>
      </w:pP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r>
      <w:r>
        <w:rPr>
          <w:rFonts w:ascii="Arial" w:eastAsia="SimSun" w:hAnsi="Arial" w:cs="Mangal"/>
          <w:kern w:val="1"/>
          <w:sz w:val="20"/>
          <w:szCs w:val="20"/>
          <w:lang w:eastAsia="hi-IN" w:bidi="hi-IN"/>
        </w:rPr>
        <w:tab/>
        <w:t>-Σωματείο εργαζομένων του Γ.Ν.Χ.</w:t>
      </w:r>
    </w:p>
    <w:p w:rsidR="008140E5" w:rsidRPr="008140E5" w:rsidRDefault="008140E5" w:rsidP="008140E5">
      <w:pPr>
        <w:widowControl w:val="0"/>
        <w:suppressAutoHyphens/>
        <w:spacing w:after="0" w:line="240" w:lineRule="auto"/>
        <w:rPr>
          <w:rFonts w:ascii="Arial" w:eastAsia="SimSun" w:hAnsi="Arial" w:cs="Mangal"/>
          <w:kern w:val="1"/>
          <w:sz w:val="20"/>
          <w:szCs w:val="20"/>
          <w:lang w:eastAsia="hi-IN" w:bidi="hi-IN"/>
        </w:rPr>
      </w:pPr>
    </w:p>
    <w:p w:rsidR="008140E5" w:rsidRPr="008140E5" w:rsidRDefault="008140E5" w:rsidP="008140E5">
      <w:pPr>
        <w:widowControl w:val="0"/>
        <w:suppressAutoHyphens/>
        <w:spacing w:after="0" w:line="240" w:lineRule="auto"/>
        <w:rPr>
          <w:rFonts w:ascii="Arial" w:eastAsia="SimSun" w:hAnsi="Arial" w:cs="Mangal"/>
          <w:kern w:val="1"/>
          <w:sz w:val="20"/>
          <w:szCs w:val="20"/>
          <w:lang w:eastAsia="hi-IN" w:bidi="hi-IN"/>
        </w:rPr>
      </w:pPr>
    </w:p>
    <w:p w:rsidR="008140E5" w:rsidRPr="008140E5" w:rsidRDefault="008140E5" w:rsidP="008140E5">
      <w:pPr>
        <w:widowControl w:val="0"/>
        <w:suppressAutoHyphens/>
        <w:spacing w:after="0" w:line="240" w:lineRule="auto"/>
        <w:rPr>
          <w:rFonts w:ascii="Arial" w:eastAsia="SimSun" w:hAnsi="Arial" w:cs="Mangal"/>
          <w:kern w:val="1"/>
          <w:sz w:val="20"/>
          <w:szCs w:val="20"/>
          <w:lang w:eastAsia="hi-IN" w:bidi="hi-IN"/>
        </w:rPr>
      </w:pPr>
      <w:r w:rsidRPr="008140E5">
        <w:rPr>
          <w:rFonts w:ascii="Arial" w:eastAsia="SimSun" w:hAnsi="Arial" w:cs="Mangal"/>
          <w:kern w:val="1"/>
          <w:sz w:val="20"/>
          <w:szCs w:val="20"/>
          <w:lang w:eastAsia="hi-IN" w:bidi="hi-IN"/>
        </w:rPr>
        <w:tab/>
        <w:t xml:space="preserve">Ως ιατροί και μάλιστα εργαζόμενοι σε νοσοκομείο αναφοράς για περιστατικά </w:t>
      </w:r>
      <w:r w:rsidRPr="008140E5">
        <w:rPr>
          <w:rFonts w:ascii="Arial" w:eastAsia="SimSun" w:hAnsi="Arial" w:cs="Mangal"/>
          <w:kern w:val="1"/>
          <w:sz w:val="20"/>
          <w:szCs w:val="20"/>
          <w:lang w:val="en-US" w:eastAsia="hi-IN" w:bidi="hi-IN"/>
        </w:rPr>
        <w:t>COVID</w:t>
      </w:r>
      <w:r w:rsidRPr="008140E5">
        <w:rPr>
          <w:rFonts w:ascii="Arial" w:eastAsia="SimSun" w:hAnsi="Arial" w:cs="Mangal"/>
          <w:kern w:val="1"/>
          <w:sz w:val="20"/>
          <w:szCs w:val="20"/>
          <w:lang w:eastAsia="hi-IN" w:bidi="hi-IN"/>
        </w:rPr>
        <w:t xml:space="preserve">-19, έχουμε πλήρη επίγνωση της σοβαρότητας της κατάστασης και συμφωνούμε ότι ο εμβολιασμός του πληθυσμού της χώρας αποτελεί άμεση και επιτακτική ανάγκη. Οι ίδιοι άλλωστε συμμετέχουμε ενεργά με όλες μας τις δυνάμεις στην διαχείριση της υγειονομικής κρίσης από την αρχή της πανδημίας. Με στόχο την επιτυχία αυτού του εγχειρήματος, με βάση την επιστημονική μας κατάρτιση, την επαγγελματική μας εμπειρία πραγματοποιήσαμε τον εμβολιασμό έναντι της νόσου </w:t>
      </w:r>
      <w:r w:rsidRPr="008140E5">
        <w:rPr>
          <w:rFonts w:ascii="Arial" w:eastAsia="SimSun" w:hAnsi="Arial" w:cs="Mangal"/>
          <w:kern w:val="1"/>
          <w:sz w:val="20"/>
          <w:szCs w:val="20"/>
          <w:lang w:val="en-US" w:eastAsia="hi-IN" w:bidi="hi-IN"/>
        </w:rPr>
        <w:t>COVID</w:t>
      </w:r>
      <w:r w:rsidRPr="008140E5">
        <w:rPr>
          <w:rFonts w:ascii="Arial" w:eastAsia="SimSun" w:hAnsi="Arial" w:cs="Mangal"/>
          <w:kern w:val="1"/>
          <w:sz w:val="20"/>
          <w:szCs w:val="20"/>
          <w:lang w:eastAsia="hi-IN" w:bidi="hi-IN"/>
        </w:rPr>
        <w:t>-19  όλων των επιθυμούντων  υγειονομικών  εργαζομένων στο Γ.Ν.Χ. και Κέντρα Υγείας του Νομού απλά και μόνο αισθανόμενοι ηθικά υποχρεωμένοι.</w:t>
      </w:r>
    </w:p>
    <w:p w:rsidR="008140E5" w:rsidRPr="008140E5" w:rsidRDefault="008140E5" w:rsidP="008140E5">
      <w:pPr>
        <w:widowControl w:val="0"/>
        <w:suppressAutoHyphens/>
        <w:spacing w:after="0" w:line="240" w:lineRule="auto"/>
        <w:rPr>
          <w:rFonts w:ascii="Arial" w:eastAsia="SimSun" w:hAnsi="Arial" w:cs="Mangal"/>
          <w:kern w:val="1"/>
          <w:sz w:val="20"/>
          <w:szCs w:val="20"/>
          <w:lang w:eastAsia="hi-IN" w:bidi="hi-IN"/>
        </w:rPr>
      </w:pPr>
      <w:r w:rsidRPr="008140E5">
        <w:rPr>
          <w:rFonts w:ascii="Arial" w:eastAsia="SimSun" w:hAnsi="Arial" w:cs="Mangal"/>
          <w:kern w:val="1"/>
          <w:sz w:val="20"/>
          <w:szCs w:val="20"/>
          <w:lang w:eastAsia="hi-IN" w:bidi="hi-IN"/>
        </w:rPr>
        <w:tab/>
        <w:t xml:space="preserve">Μετά από αιφνιδιαστική αλλαγή στο σχέδιο εμβολιασμού του πληθυσμού κατά της </w:t>
      </w:r>
      <w:r w:rsidRPr="008140E5">
        <w:rPr>
          <w:rFonts w:ascii="Arial" w:eastAsia="SimSun" w:hAnsi="Arial" w:cs="Mangal"/>
          <w:kern w:val="1"/>
          <w:sz w:val="20"/>
          <w:szCs w:val="20"/>
          <w:lang w:val="en-US" w:eastAsia="hi-IN" w:bidi="hi-IN"/>
        </w:rPr>
        <w:t>COVID</w:t>
      </w:r>
      <w:r w:rsidRPr="008140E5">
        <w:rPr>
          <w:rFonts w:ascii="Arial" w:eastAsia="SimSun" w:hAnsi="Arial" w:cs="Mangal"/>
          <w:kern w:val="1"/>
          <w:sz w:val="20"/>
          <w:szCs w:val="20"/>
          <w:lang w:eastAsia="hi-IN" w:bidi="hi-IN"/>
        </w:rPr>
        <w:t>-19 , θέλουμε να εκφράσουμε σημαντικούς προβληματισμούς μας, ώστε να αποφευχθούν προβλέψιμα εμπόδια στην ολοκλήρωσή του:</w:t>
      </w:r>
    </w:p>
    <w:p w:rsidR="008140E5" w:rsidRPr="008140E5" w:rsidRDefault="008140E5" w:rsidP="008140E5">
      <w:pPr>
        <w:widowControl w:val="0"/>
        <w:suppressAutoHyphens/>
        <w:spacing w:after="0" w:line="240" w:lineRule="auto"/>
        <w:rPr>
          <w:rFonts w:ascii="Arial" w:eastAsia="SimSun" w:hAnsi="Arial" w:cs="Mangal"/>
          <w:kern w:val="1"/>
          <w:sz w:val="20"/>
          <w:szCs w:val="20"/>
          <w:lang w:eastAsia="hi-IN" w:bidi="hi-IN"/>
        </w:rPr>
      </w:pPr>
    </w:p>
    <w:p w:rsidR="008140E5" w:rsidRPr="008140E5" w:rsidRDefault="008140E5" w:rsidP="008140E5">
      <w:pPr>
        <w:widowControl w:val="0"/>
        <w:numPr>
          <w:ilvl w:val="0"/>
          <w:numId w:val="3"/>
        </w:numPr>
        <w:suppressAutoHyphens/>
        <w:spacing w:after="0" w:line="240" w:lineRule="auto"/>
        <w:rPr>
          <w:rFonts w:ascii="Arial" w:eastAsia="SimSun" w:hAnsi="Arial" w:cs="Mangal"/>
          <w:kern w:val="1"/>
          <w:sz w:val="20"/>
          <w:szCs w:val="20"/>
          <w:lang w:eastAsia="hi-IN" w:bidi="hi-IN"/>
        </w:rPr>
      </w:pPr>
      <w:r w:rsidRPr="008140E5">
        <w:rPr>
          <w:rFonts w:ascii="Arial" w:eastAsia="SimSun" w:hAnsi="Arial" w:cs="Mangal"/>
          <w:kern w:val="1"/>
          <w:sz w:val="20"/>
          <w:szCs w:val="20"/>
          <w:lang w:eastAsia="hi-IN" w:bidi="hi-IN"/>
        </w:rPr>
        <w:t>Καθώς δεν υπάρχει στον δήμο Πολυγύρου κανένας δημόσιος πρωτοβάθμιος φορέας υγείας, το Νοσοκομείο  εδώ και χρόνια καλείται να καλύψει και αυτό το κενό, χωρίς επιπλέον στελέχωση. Ακόμα και κατά την διάρκεια της πανδημίας καταβάλλεται κάθε προσπάθεια να καλυφθούν οι ανάγκες των χρονίως πασχόντων αλλά και των βρεφών, παιδιών και εφήβων σε προληπτικές εξετάσεις, εμβολιασμούς και παρακολούθηση υγείας.</w:t>
      </w:r>
    </w:p>
    <w:p w:rsidR="008140E5" w:rsidRPr="008140E5" w:rsidRDefault="008140E5" w:rsidP="008140E5">
      <w:pPr>
        <w:widowControl w:val="0"/>
        <w:suppressAutoHyphens/>
        <w:spacing w:after="0" w:line="240" w:lineRule="auto"/>
        <w:ind w:left="720"/>
        <w:rPr>
          <w:rFonts w:ascii="Arial" w:eastAsia="SimSun" w:hAnsi="Arial" w:cs="Mangal"/>
          <w:kern w:val="1"/>
          <w:sz w:val="20"/>
          <w:szCs w:val="20"/>
          <w:lang w:eastAsia="hi-IN" w:bidi="hi-IN"/>
        </w:rPr>
      </w:pPr>
    </w:p>
    <w:p w:rsidR="008140E5" w:rsidRPr="008140E5" w:rsidRDefault="008140E5" w:rsidP="008140E5">
      <w:pPr>
        <w:widowControl w:val="0"/>
        <w:numPr>
          <w:ilvl w:val="0"/>
          <w:numId w:val="3"/>
        </w:numPr>
        <w:suppressAutoHyphens/>
        <w:spacing w:after="0" w:line="240" w:lineRule="auto"/>
        <w:rPr>
          <w:rFonts w:ascii="Arial" w:eastAsia="SimSun" w:hAnsi="Arial" w:cs="Mangal"/>
          <w:kern w:val="1"/>
          <w:sz w:val="20"/>
          <w:szCs w:val="20"/>
          <w:lang w:eastAsia="hi-IN" w:bidi="hi-IN"/>
        </w:rPr>
      </w:pPr>
      <w:r w:rsidRPr="008140E5">
        <w:rPr>
          <w:rFonts w:ascii="Arial" w:eastAsia="SimSun" w:hAnsi="Arial" w:cs="Mangal"/>
          <w:kern w:val="1"/>
          <w:sz w:val="20"/>
          <w:szCs w:val="20"/>
          <w:lang w:eastAsia="hi-IN" w:bidi="hi-IN"/>
        </w:rPr>
        <w:t xml:space="preserve">Το Νοσοκομείο ως δευτεροβάθμια δομή  έχει  έναν και μοναδικό ρόλο την ΔΙΑΓΝΩΣΗ ΚΑΙ ΘΕΡΑΠΕΙΑ  ΤΟΥ ΑΣΘΕΝΟΎΣ .Η πρόληψη αποτελεί υποχρέωση πρωτοβάθμιων δομών. Η πανδημία και σε εμάς όπως σε όλα τα Νοσοκομεία της χώρας μας είχε σαν αποτέλεσμα την μετακίνηση –δυσλειτουργία κλινικών  μη </w:t>
      </w:r>
      <w:r w:rsidRPr="008140E5">
        <w:rPr>
          <w:rFonts w:ascii="Arial" w:eastAsia="SimSun" w:hAnsi="Arial" w:cs="Mangal"/>
          <w:kern w:val="1"/>
          <w:sz w:val="20"/>
          <w:szCs w:val="20"/>
          <w:lang w:val="en-US" w:eastAsia="hi-IN" w:bidi="hi-IN"/>
        </w:rPr>
        <w:t>COVID</w:t>
      </w:r>
      <w:r w:rsidRPr="008140E5">
        <w:rPr>
          <w:rFonts w:ascii="Arial" w:eastAsia="SimSun" w:hAnsi="Arial" w:cs="Mangal"/>
          <w:kern w:val="1"/>
          <w:sz w:val="20"/>
          <w:szCs w:val="20"/>
          <w:lang w:eastAsia="hi-IN" w:bidi="hi-IN"/>
        </w:rPr>
        <w:t xml:space="preserve"> περιστατικών. Είμασταν υποχρεωμένοι, προσπαθήσαμε και όλοι μαζί  με άριστη συνεργασία  διαχειριστήκαμε την κρίση με τον καλύτερο τρόπο. Μη ξεχνάμε και  την αναμονή του τρίτου κύματος της πανδημίας Ο εμβολιασμός  όμως του πληθυσμού  δεν έγκειται στις  υποχρεώσεις μιας δευτεροβάθμιας δομής.</w:t>
      </w:r>
    </w:p>
    <w:p w:rsidR="008140E5" w:rsidRPr="008140E5" w:rsidRDefault="008140E5" w:rsidP="008140E5">
      <w:pPr>
        <w:widowControl w:val="0"/>
        <w:suppressAutoHyphens/>
        <w:spacing w:after="0" w:line="240" w:lineRule="auto"/>
        <w:ind w:left="720"/>
        <w:rPr>
          <w:rFonts w:ascii="Arial" w:eastAsia="SimSun" w:hAnsi="Arial" w:cs="Mangal"/>
          <w:kern w:val="1"/>
          <w:sz w:val="20"/>
          <w:szCs w:val="20"/>
          <w:lang w:eastAsia="hi-IN" w:bidi="hi-IN"/>
        </w:rPr>
      </w:pPr>
    </w:p>
    <w:p w:rsidR="008140E5" w:rsidRPr="008140E5" w:rsidRDefault="008140E5" w:rsidP="008140E5">
      <w:pPr>
        <w:widowControl w:val="0"/>
        <w:numPr>
          <w:ilvl w:val="0"/>
          <w:numId w:val="3"/>
        </w:numPr>
        <w:suppressAutoHyphens/>
        <w:spacing w:after="0" w:line="240" w:lineRule="auto"/>
        <w:rPr>
          <w:rFonts w:ascii="Arial" w:eastAsia="SimSun" w:hAnsi="Arial" w:cs="Mangal"/>
          <w:kern w:val="1"/>
          <w:sz w:val="20"/>
          <w:szCs w:val="20"/>
          <w:lang w:eastAsia="hi-IN" w:bidi="hi-IN"/>
        </w:rPr>
      </w:pPr>
      <w:r w:rsidRPr="008140E5">
        <w:rPr>
          <w:rFonts w:ascii="Arial" w:eastAsia="SimSun" w:hAnsi="Arial" w:cs="Mangal"/>
          <w:kern w:val="1"/>
          <w:sz w:val="20"/>
          <w:szCs w:val="20"/>
          <w:lang w:eastAsia="hi-IN" w:bidi="hi-IN"/>
        </w:rPr>
        <w:t>Λόγω της υποστελέχωσης του Γ.Ν. Χαλκιδικής ακόμα και πριν την πανδημία το προσωπικό υπερέβαλλε εαυτόν κ</w:t>
      </w:r>
      <w:r w:rsidR="0057593E">
        <w:rPr>
          <w:rFonts w:ascii="Arial" w:eastAsia="SimSun" w:hAnsi="Arial" w:cs="Mangal"/>
          <w:kern w:val="1"/>
          <w:sz w:val="20"/>
          <w:szCs w:val="20"/>
          <w:lang w:eastAsia="hi-IN" w:bidi="hi-IN"/>
        </w:rPr>
        <w:t>αθημερινά, ώστε οι πολίτες του Ν</w:t>
      </w:r>
      <w:r w:rsidRPr="008140E5">
        <w:rPr>
          <w:rFonts w:ascii="Arial" w:eastAsia="SimSun" w:hAnsi="Arial" w:cs="Mangal"/>
          <w:kern w:val="1"/>
          <w:sz w:val="20"/>
          <w:szCs w:val="20"/>
          <w:lang w:eastAsia="hi-IN" w:bidi="hi-IN"/>
        </w:rPr>
        <w:t>ομού να έχουν πρόσβαση σε δευτεροβάθμιες υπηρεσίες υγείας. Οι επιμελητές ιατροί πραγματοποιούν σε μηνιαία βάση 7-11 εφημερίες με την αντίστοιχη επιβάρυνση στον προϋπολογισμό του νοσοκομείου και συχνές καθυστερήσεις στην καταβολή των πρόσθετων εφημεριών.</w:t>
      </w:r>
    </w:p>
    <w:p w:rsidR="008140E5" w:rsidRPr="008140E5" w:rsidRDefault="008140E5" w:rsidP="008140E5">
      <w:pPr>
        <w:widowControl w:val="0"/>
        <w:suppressAutoHyphens/>
        <w:spacing w:after="0" w:line="240" w:lineRule="auto"/>
        <w:ind w:left="720"/>
        <w:rPr>
          <w:rFonts w:ascii="Arial" w:eastAsia="SimSun" w:hAnsi="Arial" w:cs="Mangal"/>
          <w:kern w:val="1"/>
          <w:sz w:val="20"/>
          <w:szCs w:val="20"/>
          <w:lang w:eastAsia="hi-IN" w:bidi="hi-IN"/>
        </w:rPr>
      </w:pPr>
    </w:p>
    <w:p w:rsidR="008140E5" w:rsidRPr="008140E5" w:rsidRDefault="008140E5" w:rsidP="008140E5">
      <w:pPr>
        <w:widowControl w:val="0"/>
        <w:numPr>
          <w:ilvl w:val="0"/>
          <w:numId w:val="3"/>
        </w:numPr>
        <w:suppressAutoHyphens/>
        <w:spacing w:after="0" w:line="240" w:lineRule="auto"/>
        <w:rPr>
          <w:rFonts w:ascii="Arial" w:eastAsia="SimSun" w:hAnsi="Arial" w:cs="Mangal"/>
          <w:kern w:val="1"/>
          <w:sz w:val="20"/>
          <w:szCs w:val="20"/>
          <w:lang w:eastAsia="hi-IN" w:bidi="hi-IN"/>
        </w:rPr>
      </w:pPr>
      <w:r w:rsidRPr="008140E5">
        <w:rPr>
          <w:rFonts w:ascii="Arial" w:eastAsia="SimSun" w:hAnsi="Arial" w:cs="Mangal"/>
          <w:kern w:val="1"/>
          <w:sz w:val="20"/>
          <w:szCs w:val="20"/>
          <w:lang w:eastAsia="hi-IN" w:bidi="hi-IN"/>
        </w:rPr>
        <w:t xml:space="preserve">Δεδομένων των περιορισμένων πόρων, οι κλινικές του Νοσοκομείου έχουν ήδη περιορίσει στο ελάχιστο δυνατό τις δραστηριότητές τους που δεν σχετίζονται με </w:t>
      </w:r>
      <w:r w:rsidRPr="008140E5">
        <w:rPr>
          <w:rFonts w:ascii="Arial" w:eastAsia="SimSun" w:hAnsi="Arial" w:cs="Mangal"/>
          <w:kern w:val="1"/>
          <w:sz w:val="20"/>
          <w:szCs w:val="20"/>
          <w:lang w:val="en-US" w:eastAsia="hi-IN" w:bidi="hi-IN"/>
        </w:rPr>
        <w:t>COVID</w:t>
      </w:r>
      <w:r w:rsidRPr="008140E5">
        <w:rPr>
          <w:rFonts w:ascii="Arial" w:eastAsia="SimSun" w:hAnsi="Arial" w:cs="Mangal"/>
          <w:kern w:val="1"/>
          <w:sz w:val="20"/>
          <w:szCs w:val="20"/>
          <w:lang w:eastAsia="hi-IN" w:bidi="hi-IN"/>
        </w:rPr>
        <w:t>-19 για να στρέψουν τις δυνάμεις τους στην αντιμετώπιση της πανδημίας. Καθώς δεν είναι λίγοι οι εργαζόμενοι που νοσούν ή που βρίσκονται σε παρακολούθηση λόγω στενής οικογενειακής επαφής με επιβεβαιωμένο κρούσμα, οι ιατροί και το υπόλοιπο προσωπικό αναγκάζονται συχνά να εργάζονται καθημερινά χωρίς ρεπό για να εξυπηρετούν τις επείγου</w:t>
      </w:r>
      <w:r w:rsidR="00CD1216">
        <w:rPr>
          <w:rFonts w:ascii="Arial" w:eastAsia="SimSun" w:hAnsi="Arial" w:cs="Mangal"/>
          <w:kern w:val="1"/>
          <w:sz w:val="20"/>
          <w:szCs w:val="20"/>
          <w:lang w:eastAsia="hi-IN" w:bidi="hi-IN"/>
        </w:rPr>
        <w:t>σες ανάγκες του πληθυσμού, πχ. σ</w:t>
      </w:r>
      <w:r w:rsidRPr="008140E5">
        <w:rPr>
          <w:rFonts w:ascii="Arial" w:eastAsia="SimSun" w:hAnsi="Arial" w:cs="Mangal"/>
          <w:kern w:val="1"/>
          <w:sz w:val="20"/>
          <w:szCs w:val="20"/>
          <w:lang w:eastAsia="hi-IN" w:bidi="hi-IN"/>
        </w:rPr>
        <w:t>ε οξέα καρδιολογικά, χειρουργικά ή μαιευτικά περιστατικά  και να του εξασφαλίζουν ένα δίχτυ ασφάλειας.</w:t>
      </w:r>
    </w:p>
    <w:p w:rsidR="008140E5" w:rsidRPr="008140E5" w:rsidRDefault="008140E5" w:rsidP="008140E5">
      <w:pPr>
        <w:widowControl w:val="0"/>
        <w:suppressAutoHyphens/>
        <w:spacing w:after="0" w:line="240" w:lineRule="auto"/>
        <w:ind w:left="720"/>
        <w:rPr>
          <w:rFonts w:ascii="Arial" w:eastAsia="SimSun" w:hAnsi="Arial" w:cs="Mangal"/>
          <w:kern w:val="1"/>
          <w:sz w:val="20"/>
          <w:szCs w:val="20"/>
          <w:lang w:eastAsia="hi-IN" w:bidi="hi-IN"/>
        </w:rPr>
      </w:pPr>
    </w:p>
    <w:p w:rsidR="008140E5" w:rsidRPr="008140E5" w:rsidRDefault="008140E5" w:rsidP="008140E5">
      <w:pPr>
        <w:widowControl w:val="0"/>
        <w:numPr>
          <w:ilvl w:val="0"/>
          <w:numId w:val="3"/>
        </w:numPr>
        <w:suppressAutoHyphens/>
        <w:spacing w:after="0" w:line="240" w:lineRule="auto"/>
        <w:rPr>
          <w:rFonts w:ascii="Arial" w:eastAsia="SimSun" w:hAnsi="Arial" w:cs="Mangal"/>
          <w:kern w:val="1"/>
          <w:sz w:val="20"/>
          <w:szCs w:val="20"/>
          <w:lang w:eastAsia="hi-IN" w:bidi="hi-IN"/>
        </w:rPr>
      </w:pPr>
      <w:r w:rsidRPr="008140E5">
        <w:rPr>
          <w:rFonts w:ascii="Arial" w:eastAsia="SimSun" w:hAnsi="Arial" w:cs="Mangal"/>
          <w:kern w:val="1"/>
          <w:sz w:val="20"/>
          <w:szCs w:val="20"/>
          <w:lang w:eastAsia="hi-IN" w:bidi="hi-IN"/>
        </w:rPr>
        <w:t xml:space="preserve">Η μέχρι τώρα εμπειρία μας με τον εμβολιασμό του υγειονομικού προσωπικού του </w:t>
      </w:r>
      <w:r w:rsidRPr="008140E5">
        <w:rPr>
          <w:rFonts w:ascii="Arial" w:eastAsia="SimSun" w:hAnsi="Arial" w:cs="Mangal"/>
          <w:kern w:val="1"/>
          <w:sz w:val="20"/>
          <w:szCs w:val="20"/>
          <w:lang w:val="en-US" w:eastAsia="hi-IN" w:bidi="hi-IN"/>
        </w:rPr>
        <w:t>N</w:t>
      </w:r>
      <w:r w:rsidRPr="008140E5">
        <w:rPr>
          <w:rFonts w:ascii="Arial" w:eastAsia="SimSun" w:hAnsi="Arial" w:cs="Mangal"/>
          <w:kern w:val="1"/>
          <w:sz w:val="20"/>
          <w:szCs w:val="20"/>
          <w:lang w:eastAsia="hi-IN" w:bidi="hi-IN"/>
        </w:rPr>
        <w:t xml:space="preserve">ομού έναντι της νόσου  </w:t>
      </w:r>
      <w:r w:rsidRPr="008140E5">
        <w:rPr>
          <w:rFonts w:ascii="Arial" w:eastAsia="SimSun" w:hAnsi="Arial" w:cs="Mangal"/>
          <w:kern w:val="1"/>
          <w:sz w:val="20"/>
          <w:szCs w:val="20"/>
          <w:lang w:val="en-US" w:eastAsia="hi-IN" w:bidi="hi-IN"/>
        </w:rPr>
        <w:t>COVID</w:t>
      </w:r>
      <w:r w:rsidRPr="008140E5">
        <w:rPr>
          <w:rFonts w:ascii="Arial" w:eastAsia="SimSun" w:hAnsi="Arial" w:cs="Mangal"/>
          <w:kern w:val="1"/>
          <w:sz w:val="20"/>
          <w:szCs w:val="20"/>
          <w:lang w:eastAsia="hi-IN" w:bidi="hi-IN"/>
        </w:rPr>
        <w:t>-19, έχει καταδείξει ότι είναι μια διαδικασία απαιτητική σε χρόνο και προσωπικό ακόμη και όταν οι εμβολιαζόμενοι είναι νεότεροι, ενημερωμένοι και, ως υγειονομικοί,  γνώστες του ατομικού τους ιστορικού. Είναι αναμενόμενο ότι στον εμβολιασμό του γενικού πληθυσμού, ειδικά των άνω των 85 ετών, θα είναι πολλοί αυτοί π</w:t>
      </w:r>
      <w:r w:rsidR="00082A9B">
        <w:rPr>
          <w:rFonts w:ascii="Arial" w:eastAsia="SimSun" w:hAnsi="Arial" w:cs="Mangal"/>
          <w:kern w:val="1"/>
          <w:sz w:val="20"/>
          <w:szCs w:val="20"/>
          <w:lang w:eastAsia="hi-IN" w:bidi="hi-IN"/>
        </w:rPr>
        <w:t xml:space="preserve">ου θα έχουν </w:t>
      </w:r>
      <w:r w:rsidRPr="008140E5">
        <w:rPr>
          <w:rFonts w:ascii="Arial" w:eastAsia="SimSun" w:hAnsi="Arial" w:cs="Mangal"/>
          <w:kern w:val="1"/>
          <w:sz w:val="20"/>
          <w:szCs w:val="20"/>
          <w:lang w:eastAsia="hi-IN" w:bidi="hi-IN"/>
        </w:rPr>
        <w:t xml:space="preserve"> ερωτήσεις και αμφιβολίες που θα πρέπει να απαντηθούν, πιθανές αντενδείξεις που θα πρέπει να εκτιμηθούν και ίσως παροδικές ήπιες αντιδράσεις στο εμβόλιο, που θα καθυστερούν την διαδικασία και θα αυξάνουν τις απαιτήσεις προς την εμβολιαστική ομάδα. </w:t>
      </w:r>
    </w:p>
    <w:p w:rsidR="008140E5" w:rsidRDefault="00CE4DCD" w:rsidP="008140E5">
      <w:pPr>
        <w:widowControl w:val="0"/>
        <w:suppressAutoHyphens/>
        <w:spacing w:after="0" w:line="240" w:lineRule="auto"/>
        <w:ind w:left="720"/>
        <w:rPr>
          <w:rFonts w:ascii="Arial" w:eastAsia="SimSun" w:hAnsi="Arial" w:cs="Mangal"/>
          <w:kern w:val="1"/>
          <w:sz w:val="20"/>
          <w:szCs w:val="20"/>
          <w:lang w:eastAsia="hi-IN" w:bidi="hi-IN"/>
        </w:rPr>
      </w:pPr>
      <w:r>
        <w:rPr>
          <w:rFonts w:ascii="Arial" w:eastAsia="SimSun" w:hAnsi="Arial" w:cs="Mangal"/>
          <w:kern w:val="1"/>
          <w:sz w:val="20"/>
          <w:szCs w:val="20"/>
          <w:lang w:eastAsia="hi-IN" w:bidi="hi-IN"/>
        </w:rPr>
        <w:tab/>
      </w:r>
      <w:r w:rsidR="00082A9B">
        <w:rPr>
          <w:rFonts w:ascii="Arial" w:eastAsia="SimSun" w:hAnsi="Arial" w:cs="Mangal"/>
          <w:kern w:val="1"/>
          <w:sz w:val="20"/>
          <w:szCs w:val="20"/>
          <w:lang w:eastAsia="hi-IN" w:bidi="hi-IN"/>
        </w:rPr>
        <w:t xml:space="preserve">Επιπλέον όπως πληροφορούμαστε ( από τους ίδιους και από τα φαρμακεία όπου προσφεύγουν για να κλείσουν ραντεβού) </w:t>
      </w:r>
      <w:r>
        <w:rPr>
          <w:rFonts w:ascii="Arial" w:eastAsia="SimSun" w:hAnsi="Arial" w:cs="Mangal"/>
          <w:kern w:val="1"/>
          <w:sz w:val="20"/>
          <w:szCs w:val="20"/>
          <w:lang w:eastAsia="hi-IN" w:bidi="hi-IN"/>
        </w:rPr>
        <w:t xml:space="preserve">πολλοί , αν όχι οι περισσότεροι, από τους ηλικιωμένους αδυνατούν να προσέλθουν στο Νοσοκομείο </w:t>
      </w:r>
      <w:proofErr w:type="spellStart"/>
      <w:r>
        <w:rPr>
          <w:rFonts w:ascii="Arial" w:eastAsia="SimSun" w:hAnsi="Arial" w:cs="Mangal"/>
          <w:kern w:val="1"/>
          <w:sz w:val="20"/>
          <w:szCs w:val="20"/>
          <w:lang w:eastAsia="hi-IN" w:bidi="hi-IN"/>
        </w:rPr>
        <w:t>παρ’ότι</w:t>
      </w:r>
      <w:proofErr w:type="spellEnd"/>
      <w:r>
        <w:rPr>
          <w:rFonts w:ascii="Arial" w:eastAsia="SimSun" w:hAnsi="Arial" w:cs="Mangal"/>
          <w:kern w:val="1"/>
          <w:sz w:val="20"/>
          <w:szCs w:val="20"/>
          <w:lang w:eastAsia="hi-IN" w:bidi="hi-IN"/>
        </w:rPr>
        <w:t xml:space="preserve"> επιθυμούν να εμβολιασθούν. Οι λόγοι είναι κυρίως κινητικά προβλήματα και οικονομικοί.</w:t>
      </w:r>
    </w:p>
    <w:p w:rsidR="00CE4DCD" w:rsidRPr="008140E5" w:rsidRDefault="00CE4DCD" w:rsidP="008140E5">
      <w:pPr>
        <w:widowControl w:val="0"/>
        <w:suppressAutoHyphens/>
        <w:spacing w:after="0" w:line="240" w:lineRule="auto"/>
        <w:ind w:left="720"/>
        <w:rPr>
          <w:rFonts w:ascii="Arial" w:eastAsia="SimSun" w:hAnsi="Arial" w:cs="Mangal"/>
          <w:kern w:val="1"/>
          <w:sz w:val="20"/>
          <w:szCs w:val="20"/>
          <w:lang w:eastAsia="hi-IN" w:bidi="hi-IN"/>
        </w:rPr>
      </w:pPr>
    </w:p>
    <w:p w:rsidR="008140E5" w:rsidRDefault="008140E5" w:rsidP="008140E5">
      <w:pPr>
        <w:widowControl w:val="0"/>
        <w:numPr>
          <w:ilvl w:val="0"/>
          <w:numId w:val="3"/>
        </w:numPr>
        <w:suppressAutoHyphens/>
        <w:spacing w:after="0" w:line="240" w:lineRule="auto"/>
        <w:rPr>
          <w:rFonts w:ascii="Arial" w:eastAsia="SimSun" w:hAnsi="Arial" w:cs="Mangal"/>
          <w:kern w:val="1"/>
          <w:sz w:val="20"/>
          <w:szCs w:val="20"/>
          <w:lang w:eastAsia="hi-IN" w:bidi="hi-IN"/>
        </w:rPr>
      </w:pPr>
      <w:r w:rsidRPr="008140E5">
        <w:rPr>
          <w:rFonts w:ascii="Arial" w:eastAsia="SimSun" w:hAnsi="Arial" w:cs="Mangal"/>
          <w:kern w:val="1"/>
          <w:sz w:val="20"/>
          <w:szCs w:val="20"/>
          <w:lang w:eastAsia="hi-IN" w:bidi="hi-IN"/>
        </w:rPr>
        <w:t xml:space="preserve">Στον Νομό Χαλκιδικής δεν έχει μέχρι στιγμής διευκρινιστεί ο ρόλος των Κέντρων </w:t>
      </w:r>
      <w:r w:rsidRPr="008140E5">
        <w:rPr>
          <w:rFonts w:ascii="Arial" w:eastAsia="SimSun" w:hAnsi="Arial" w:cs="Mangal"/>
          <w:kern w:val="1"/>
          <w:sz w:val="20"/>
          <w:szCs w:val="20"/>
          <w:lang w:val="en-US" w:eastAsia="hi-IN" w:bidi="hi-IN"/>
        </w:rPr>
        <w:t>Y</w:t>
      </w:r>
      <w:r w:rsidRPr="008140E5">
        <w:rPr>
          <w:rFonts w:ascii="Arial" w:eastAsia="SimSun" w:hAnsi="Arial" w:cs="Mangal"/>
          <w:kern w:val="1"/>
          <w:sz w:val="20"/>
          <w:szCs w:val="20"/>
          <w:lang w:eastAsia="hi-IN" w:bidi="hi-IN"/>
        </w:rPr>
        <w:t xml:space="preserve">γείας στην επιχείρηση εμβολιασμού έναντι της νόσου  </w:t>
      </w:r>
      <w:r w:rsidRPr="008140E5">
        <w:rPr>
          <w:rFonts w:ascii="Arial" w:eastAsia="SimSun" w:hAnsi="Arial" w:cs="Mangal"/>
          <w:kern w:val="1"/>
          <w:sz w:val="20"/>
          <w:szCs w:val="20"/>
          <w:lang w:val="en-US" w:eastAsia="hi-IN" w:bidi="hi-IN"/>
        </w:rPr>
        <w:t>COVID</w:t>
      </w:r>
      <w:r w:rsidRPr="008140E5">
        <w:rPr>
          <w:rFonts w:ascii="Arial" w:eastAsia="SimSun" w:hAnsi="Arial" w:cs="Mangal"/>
          <w:kern w:val="1"/>
          <w:sz w:val="20"/>
          <w:szCs w:val="20"/>
          <w:lang w:eastAsia="hi-IN" w:bidi="hi-IN"/>
        </w:rPr>
        <w:t>-19 και οι ίδιοι οι συνάδελφοι δηλώνουν ότι δ</w:t>
      </w:r>
      <w:r w:rsidR="009D076A">
        <w:rPr>
          <w:rFonts w:ascii="Arial" w:eastAsia="SimSun" w:hAnsi="Arial" w:cs="Mangal"/>
          <w:kern w:val="1"/>
          <w:sz w:val="20"/>
          <w:szCs w:val="20"/>
          <w:lang w:eastAsia="hi-IN" w:bidi="hi-IN"/>
        </w:rPr>
        <w:t>εν έχουν ενημερωθεί.  Σ</w:t>
      </w:r>
      <w:r w:rsidR="00C3130A">
        <w:rPr>
          <w:rFonts w:ascii="Arial" w:eastAsia="SimSun" w:hAnsi="Arial" w:cs="Mangal"/>
          <w:kern w:val="1"/>
          <w:sz w:val="20"/>
          <w:szCs w:val="20"/>
          <w:lang w:eastAsia="hi-IN" w:bidi="hi-IN"/>
        </w:rPr>
        <w:t>ε</w:t>
      </w:r>
      <w:r w:rsidRPr="008140E5">
        <w:rPr>
          <w:rFonts w:ascii="Arial" w:eastAsia="SimSun" w:hAnsi="Arial" w:cs="Mangal"/>
          <w:kern w:val="1"/>
          <w:sz w:val="20"/>
          <w:szCs w:val="20"/>
          <w:lang w:eastAsia="hi-IN" w:bidi="hi-IN"/>
        </w:rPr>
        <w:t xml:space="preserve"> περίπτωση που τα Κέντρα </w:t>
      </w:r>
      <w:r w:rsidRPr="008140E5">
        <w:rPr>
          <w:rFonts w:ascii="Arial" w:eastAsia="SimSun" w:hAnsi="Arial" w:cs="Mangal"/>
          <w:kern w:val="1"/>
          <w:sz w:val="20"/>
          <w:szCs w:val="20"/>
          <w:lang w:val="en-US" w:eastAsia="hi-IN" w:bidi="hi-IN"/>
        </w:rPr>
        <w:t>Y</w:t>
      </w:r>
      <w:r w:rsidRPr="008140E5">
        <w:rPr>
          <w:rFonts w:ascii="Arial" w:eastAsia="SimSun" w:hAnsi="Arial" w:cs="Mangal"/>
          <w:kern w:val="1"/>
          <w:sz w:val="20"/>
          <w:szCs w:val="20"/>
          <w:lang w:eastAsia="hi-IN" w:bidi="hi-IN"/>
        </w:rPr>
        <w:t xml:space="preserve">γείας του Νομού δεν συμμετέχουν σ' αυτή την φάση του εμβολιασμού, </w:t>
      </w:r>
      <w:r w:rsidR="009D076A">
        <w:rPr>
          <w:rFonts w:ascii="Arial" w:eastAsia="SimSun" w:hAnsi="Arial" w:cs="Mangal"/>
          <w:kern w:val="1"/>
          <w:sz w:val="20"/>
          <w:szCs w:val="20"/>
          <w:lang w:eastAsia="hi-IN" w:bidi="hi-IN"/>
        </w:rPr>
        <w:t xml:space="preserve">μοναδική λύση είναι </w:t>
      </w:r>
      <w:r w:rsidRPr="008140E5">
        <w:rPr>
          <w:rFonts w:ascii="Arial" w:eastAsia="SimSun" w:hAnsi="Arial" w:cs="Mangal"/>
          <w:kern w:val="1"/>
          <w:sz w:val="20"/>
          <w:szCs w:val="20"/>
          <w:lang w:eastAsia="hi-IN" w:bidi="hi-IN"/>
        </w:rPr>
        <w:t>το προσωπικό τους να στηρίξει το Νοσοκομείο , καθώς έχουν και την απαραίτητη εμπειρία στον εμβολιασμό ενηλίκων.</w:t>
      </w:r>
    </w:p>
    <w:p w:rsidR="00082A9B" w:rsidRPr="008140E5" w:rsidRDefault="00082A9B" w:rsidP="00CE4DCD">
      <w:pPr>
        <w:widowControl w:val="0"/>
        <w:suppressAutoHyphens/>
        <w:spacing w:after="0" w:line="240" w:lineRule="auto"/>
        <w:ind w:left="720"/>
        <w:rPr>
          <w:rFonts w:ascii="Arial" w:eastAsia="SimSun" w:hAnsi="Arial" w:cs="Mangal"/>
          <w:kern w:val="1"/>
          <w:sz w:val="20"/>
          <w:szCs w:val="20"/>
          <w:lang w:eastAsia="hi-IN" w:bidi="hi-IN"/>
        </w:rPr>
      </w:pPr>
    </w:p>
    <w:p w:rsidR="008140E5" w:rsidRPr="008140E5" w:rsidRDefault="008140E5" w:rsidP="008140E5">
      <w:pPr>
        <w:widowControl w:val="0"/>
        <w:suppressAutoHyphens/>
        <w:spacing w:after="0" w:line="240" w:lineRule="auto"/>
        <w:ind w:left="720"/>
        <w:rPr>
          <w:rFonts w:ascii="Arial" w:eastAsia="SimSun" w:hAnsi="Arial" w:cs="Mangal"/>
          <w:kern w:val="1"/>
          <w:sz w:val="24"/>
          <w:szCs w:val="24"/>
          <w:lang w:eastAsia="hi-IN" w:bidi="hi-IN"/>
        </w:rPr>
      </w:pPr>
      <w:r w:rsidRPr="008140E5">
        <w:rPr>
          <w:rFonts w:ascii="Arial" w:eastAsia="SimSun" w:hAnsi="Arial" w:cs="Mangal"/>
          <w:kern w:val="1"/>
          <w:sz w:val="20"/>
          <w:szCs w:val="20"/>
          <w:lang w:eastAsia="hi-IN" w:bidi="hi-IN"/>
        </w:rPr>
        <w:tab/>
        <w:t xml:space="preserve">Γίνεται κατανοητό ότι είναι αδύνατο να επωμισθεί το Γ.Ν. Χαλκιδικής  το έργο του εμβολιασμού έναντι της νόσου  </w:t>
      </w:r>
      <w:r w:rsidRPr="008140E5">
        <w:rPr>
          <w:rFonts w:ascii="Arial" w:eastAsia="SimSun" w:hAnsi="Arial" w:cs="Mangal"/>
          <w:kern w:val="1"/>
          <w:sz w:val="20"/>
          <w:szCs w:val="20"/>
          <w:lang w:val="en-US" w:eastAsia="hi-IN" w:bidi="hi-IN"/>
        </w:rPr>
        <w:t>COVID</w:t>
      </w:r>
      <w:r w:rsidRPr="008140E5">
        <w:rPr>
          <w:rFonts w:ascii="Arial" w:eastAsia="SimSun" w:hAnsi="Arial" w:cs="Mangal"/>
          <w:kern w:val="1"/>
          <w:sz w:val="20"/>
          <w:szCs w:val="20"/>
          <w:lang w:eastAsia="hi-IN" w:bidi="hi-IN"/>
        </w:rPr>
        <w:t>-19 του γενικού πληθυσμού του Νομού .</w:t>
      </w:r>
    </w:p>
    <w:p w:rsidR="00F309C4" w:rsidRPr="00A81A5B" w:rsidRDefault="00F309C4" w:rsidP="00F309C4">
      <w:pPr>
        <w:pStyle w:val="Web"/>
        <w:spacing w:after="0"/>
      </w:pPr>
      <w:r>
        <w:rPr>
          <w:rFonts w:ascii="Calibri" w:hAnsi="Calibri" w:cs="Calibri"/>
        </w:rPr>
        <w:t xml:space="preserve">  </w:t>
      </w:r>
    </w:p>
    <w:p w:rsidR="00A81A5B" w:rsidRDefault="00A81A5B" w:rsidP="00EA55CF"/>
    <w:p w:rsidR="009A20D2" w:rsidRPr="00A81A5B" w:rsidRDefault="008140E5" w:rsidP="00EA55CF">
      <w:r>
        <w:rPr>
          <w:noProof/>
          <w:lang w:eastAsia="el-GR"/>
        </w:rPr>
        <w:drawing>
          <wp:anchor distT="0" distB="0" distL="114300" distR="114300" simplePos="0" relativeHeight="251658240" behindDoc="0" locked="0" layoutInCell="1" allowOverlap="1">
            <wp:simplePos x="0" y="0"/>
            <wp:positionH relativeFrom="margin">
              <wp:posOffset>19050</wp:posOffset>
            </wp:positionH>
            <wp:positionV relativeFrom="margin">
              <wp:posOffset>5619750</wp:posOffset>
            </wp:positionV>
            <wp:extent cx="6145530" cy="2552700"/>
            <wp:effectExtent l="19050" t="0" r="762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45530" cy="2552700"/>
                    </a:xfrm>
                    <a:prstGeom prst="rect">
                      <a:avLst/>
                    </a:prstGeom>
                    <a:noFill/>
                    <a:ln w="9525">
                      <a:noFill/>
                      <a:miter lim="800000"/>
                      <a:headEnd/>
                      <a:tailEnd/>
                    </a:ln>
                  </pic:spPr>
                </pic:pic>
              </a:graphicData>
            </a:graphic>
          </wp:anchor>
        </w:drawing>
      </w:r>
    </w:p>
    <w:p w:rsidR="0077762A" w:rsidRDefault="0077762A"/>
    <w:sectPr w:rsidR="0077762A" w:rsidSect="007776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39CC08DA"/>
    <w:multiLevelType w:val="hybridMultilevel"/>
    <w:tmpl w:val="7B1AF5EE"/>
    <w:lvl w:ilvl="0" w:tplc="3170EFA2">
      <w:start w:val="1"/>
      <w:numFmt w:val="bullet"/>
      <w:lvlText w:val=""/>
      <w:lvlJc w:val="left"/>
      <w:pPr>
        <w:ind w:left="5760" w:hanging="360"/>
      </w:pPr>
      <w:rPr>
        <w:rFonts w:ascii="Symbol" w:hAnsi="Symbol" w:hint="default"/>
      </w:rPr>
    </w:lvl>
    <w:lvl w:ilvl="1" w:tplc="04080003" w:tentative="1">
      <w:start w:val="1"/>
      <w:numFmt w:val="bullet"/>
      <w:lvlText w:val="o"/>
      <w:lvlJc w:val="left"/>
      <w:pPr>
        <w:ind w:left="6480" w:hanging="360"/>
      </w:pPr>
      <w:rPr>
        <w:rFonts w:ascii="Courier New" w:hAnsi="Courier New" w:cs="Courier New" w:hint="default"/>
      </w:rPr>
    </w:lvl>
    <w:lvl w:ilvl="2" w:tplc="04080005" w:tentative="1">
      <w:start w:val="1"/>
      <w:numFmt w:val="bullet"/>
      <w:lvlText w:val=""/>
      <w:lvlJc w:val="left"/>
      <w:pPr>
        <w:ind w:left="7200" w:hanging="360"/>
      </w:pPr>
      <w:rPr>
        <w:rFonts w:ascii="Wingdings" w:hAnsi="Wingdings" w:hint="default"/>
      </w:rPr>
    </w:lvl>
    <w:lvl w:ilvl="3" w:tplc="04080001" w:tentative="1">
      <w:start w:val="1"/>
      <w:numFmt w:val="bullet"/>
      <w:lvlText w:val=""/>
      <w:lvlJc w:val="left"/>
      <w:pPr>
        <w:ind w:left="7920" w:hanging="360"/>
      </w:pPr>
      <w:rPr>
        <w:rFonts w:ascii="Symbol" w:hAnsi="Symbol" w:hint="default"/>
      </w:rPr>
    </w:lvl>
    <w:lvl w:ilvl="4" w:tplc="04080003" w:tentative="1">
      <w:start w:val="1"/>
      <w:numFmt w:val="bullet"/>
      <w:lvlText w:val="o"/>
      <w:lvlJc w:val="left"/>
      <w:pPr>
        <w:ind w:left="8640" w:hanging="360"/>
      </w:pPr>
      <w:rPr>
        <w:rFonts w:ascii="Courier New" w:hAnsi="Courier New" w:cs="Courier New" w:hint="default"/>
      </w:rPr>
    </w:lvl>
    <w:lvl w:ilvl="5" w:tplc="04080005" w:tentative="1">
      <w:start w:val="1"/>
      <w:numFmt w:val="bullet"/>
      <w:lvlText w:val=""/>
      <w:lvlJc w:val="left"/>
      <w:pPr>
        <w:ind w:left="9360" w:hanging="360"/>
      </w:pPr>
      <w:rPr>
        <w:rFonts w:ascii="Wingdings" w:hAnsi="Wingdings" w:hint="default"/>
      </w:rPr>
    </w:lvl>
    <w:lvl w:ilvl="6" w:tplc="04080001" w:tentative="1">
      <w:start w:val="1"/>
      <w:numFmt w:val="bullet"/>
      <w:lvlText w:val=""/>
      <w:lvlJc w:val="left"/>
      <w:pPr>
        <w:ind w:left="10080" w:hanging="360"/>
      </w:pPr>
      <w:rPr>
        <w:rFonts w:ascii="Symbol" w:hAnsi="Symbol" w:hint="default"/>
      </w:rPr>
    </w:lvl>
    <w:lvl w:ilvl="7" w:tplc="04080003" w:tentative="1">
      <w:start w:val="1"/>
      <w:numFmt w:val="bullet"/>
      <w:lvlText w:val="o"/>
      <w:lvlJc w:val="left"/>
      <w:pPr>
        <w:ind w:left="10800" w:hanging="360"/>
      </w:pPr>
      <w:rPr>
        <w:rFonts w:ascii="Courier New" w:hAnsi="Courier New" w:cs="Courier New" w:hint="default"/>
      </w:rPr>
    </w:lvl>
    <w:lvl w:ilvl="8" w:tplc="04080005" w:tentative="1">
      <w:start w:val="1"/>
      <w:numFmt w:val="bullet"/>
      <w:lvlText w:val=""/>
      <w:lvlJc w:val="left"/>
      <w:pPr>
        <w:ind w:left="11520" w:hanging="360"/>
      </w:pPr>
      <w:rPr>
        <w:rFonts w:ascii="Wingdings" w:hAnsi="Wingdings" w:hint="default"/>
      </w:rPr>
    </w:lvl>
  </w:abstractNum>
  <w:abstractNum w:abstractNumId="2">
    <w:nsid w:val="534250FA"/>
    <w:multiLevelType w:val="hybridMultilevel"/>
    <w:tmpl w:val="7D22F13C"/>
    <w:lvl w:ilvl="0" w:tplc="3170EFA2">
      <w:start w:val="1"/>
      <w:numFmt w:val="bullet"/>
      <w:lvlText w:val=""/>
      <w:lvlJc w:val="left"/>
      <w:pPr>
        <w:ind w:left="5400" w:hanging="360"/>
      </w:pPr>
      <w:rPr>
        <w:rFonts w:ascii="Symbol" w:hAnsi="Symbol" w:hint="default"/>
      </w:rPr>
    </w:lvl>
    <w:lvl w:ilvl="1" w:tplc="04080003" w:tentative="1">
      <w:start w:val="1"/>
      <w:numFmt w:val="bullet"/>
      <w:lvlText w:val="o"/>
      <w:lvlJc w:val="left"/>
      <w:pPr>
        <w:ind w:left="6120" w:hanging="360"/>
      </w:pPr>
      <w:rPr>
        <w:rFonts w:ascii="Courier New" w:hAnsi="Courier New" w:cs="Courier New" w:hint="default"/>
      </w:rPr>
    </w:lvl>
    <w:lvl w:ilvl="2" w:tplc="04080005" w:tentative="1">
      <w:start w:val="1"/>
      <w:numFmt w:val="bullet"/>
      <w:lvlText w:val=""/>
      <w:lvlJc w:val="left"/>
      <w:pPr>
        <w:ind w:left="6840" w:hanging="360"/>
      </w:pPr>
      <w:rPr>
        <w:rFonts w:ascii="Wingdings" w:hAnsi="Wingdings" w:hint="default"/>
      </w:rPr>
    </w:lvl>
    <w:lvl w:ilvl="3" w:tplc="04080001" w:tentative="1">
      <w:start w:val="1"/>
      <w:numFmt w:val="bullet"/>
      <w:lvlText w:val=""/>
      <w:lvlJc w:val="left"/>
      <w:pPr>
        <w:ind w:left="7560" w:hanging="360"/>
      </w:pPr>
      <w:rPr>
        <w:rFonts w:ascii="Symbol" w:hAnsi="Symbol" w:hint="default"/>
      </w:rPr>
    </w:lvl>
    <w:lvl w:ilvl="4" w:tplc="04080003" w:tentative="1">
      <w:start w:val="1"/>
      <w:numFmt w:val="bullet"/>
      <w:lvlText w:val="o"/>
      <w:lvlJc w:val="left"/>
      <w:pPr>
        <w:ind w:left="8280" w:hanging="360"/>
      </w:pPr>
      <w:rPr>
        <w:rFonts w:ascii="Courier New" w:hAnsi="Courier New" w:cs="Courier New" w:hint="default"/>
      </w:rPr>
    </w:lvl>
    <w:lvl w:ilvl="5" w:tplc="04080005" w:tentative="1">
      <w:start w:val="1"/>
      <w:numFmt w:val="bullet"/>
      <w:lvlText w:val=""/>
      <w:lvlJc w:val="left"/>
      <w:pPr>
        <w:ind w:left="9000" w:hanging="360"/>
      </w:pPr>
      <w:rPr>
        <w:rFonts w:ascii="Wingdings" w:hAnsi="Wingdings" w:hint="default"/>
      </w:rPr>
    </w:lvl>
    <w:lvl w:ilvl="6" w:tplc="04080001" w:tentative="1">
      <w:start w:val="1"/>
      <w:numFmt w:val="bullet"/>
      <w:lvlText w:val=""/>
      <w:lvlJc w:val="left"/>
      <w:pPr>
        <w:ind w:left="9720" w:hanging="360"/>
      </w:pPr>
      <w:rPr>
        <w:rFonts w:ascii="Symbol" w:hAnsi="Symbol" w:hint="default"/>
      </w:rPr>
    </w:lvl>
    <w:lvl w:ilvl="7" w:tplc="04080003" w:tentative="1">
      <w:start w:val="1"/>
      <w:numFmt w:val="bullet"/>
      <w:lvlText w:val="o"/>
      <w:lvlJc w:val="left"/>
      <w:pPr>
        <w:ind w:left="10440" w:hanging="360"/>
      </w:pPr>
      <w:rPr>
        <w:rFonts w:ascii="Courier New" w:hAnsi="Courier New" w:cs="Courier New" w:hint="default"/>
      </w:rPr>
    </w:lvl>
    <w:lvl w:ilvl="8" w:tplc="04080005" w:tentative="1">
      <w:start w:val="1"/>
      <w:numFmt w:val="bullet"/>
      <w:lvlText w:val=""/>
      <w:lvlJc w:val="left"/>
      <w:pPr>
        <w:ind w:left="111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3C2"/>
    <w:rsid w:val="00082A9B"/>
    <w:rsid w:val="000B4E7A"/>
    <w:rsid w:val="002053C2"/>
    <w:rsid w:val="003302AC"/>
    <w:rsid w:val="0047206A"/>
    <w:rsid w:val="0057593E"/>
    <w:rsid w:val="005C516E"/>
    <w:rsid w:val="006C4CFB"/>
    <w:rsid w:val="0077762A"/>
    <w:rsid w:val="00811225"/>
    <w:rsid w:val="008140E5"/>
    <w:rsid w:val="008C2617"/>
    <w:rsid w:val="009A20D2"/>
    <w:rsid w:val="009D076A"/>
    <w:rsid w:val="00A14493"/>
    <w:rsid w:val="00A17859"/>
    <w:rsid w:val="00A41A4B"/>
    <w:rsid w:val="00A81A5B"/>
    <w:rsid w:val="00B410AA"/>
    <w:rsid w:val="00BA3D1D"/>
    <w:rsid w:val="00C27C34"/>
    <w:rsid w:val="00C3130A"/>
    <w:rsid w:val="00C31711"/>
    <w:rsid w:val="00CD1216"/>
    <w:rsid w:val="00CE4DCD"/>
    <w:rsid w:val="00EA55CF"/>
    <w:rsid w:val="00F309C4"/>
    <w:rsid w:val="00F474E9"/>
    <w:rsid w:val="00FF2F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53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53C2"/>
    <w:rPr>
      <w:rFonts w:ascii="Tahoma" w:hAnsi="Tahoma" w:cs="Tahoma"/>
      <w:sz w:val="16"/>
      <w:szCs w:val="16"/>
    </w:rPr>
  </w:style>
  <w:style w:type="paragraph" w:styleId="Web">
    <w:name w:val="Normal (Web)"/>
    <w:basedOn w:val="a"/>
    <w:uiPriority w:val="99"/>
    <w:unhideWhenUsed/>
    <w:rsid w:val="002053C2"/>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531271">
      <w:bodyDiv w:val="1"/>
      <w:marLeft w:val="0"/>
      <w:marRight w:val="0"/>
      <w:marTop w:val="0"/>
      <w:marBottom w:val="0"/>
      <w:divBdr>
        <w:top w:val="none" w:sz="0" w:space="0" w:color="auto"/>
        <w:left w:val="none" w:sz="0" w:space="0" w:color="auto"/>
        <w:bottom w:val="none" w:sz="0" w:space="0" w:color="auto"/>
        <w:right w:val="none" w:sz="0" w:space="0" w:color="auto"/>
      </w:divBdr>
    </w:div>
    <w:div w:id="394820170">
      <w:bodyDiv w:val="1"/>
      <w:marLeft w:val="0"/>
      <w:marRight w:val="0"/>
      <w:marTop w:val="0"/>
      <w:marBottom w:val="0"/>
      <w:divBdr>
        <w:top w:val="none" w:sz="0" w:space="0" w:color="auto"/>
        <w:left w:val="none" w:sz="0" w:space="0" w:color="auto"/>
        <w:bottom w:val="none" w:sz="0" w:space="0" w:color="auto"/>
        <w:right w:val="none" w:sz="0" w:space="0" w:color="auto"/>
      </w:divBdr>
    </w:div>
    <w:div w:id="618342638">
      <w:bodyDiv w:val="1"/>
      <w:marLeft w:val="0"/>
      <w:marRight w:val="0"/>
      <w:marTop w:val="0"/>
      <w:marBottom w:val="0"/>
      <w:divBdr>
        <w:top w:val="none" w:sz="0" w:space="0" w:color="auto"/>
        <w:left w:val="none" w:sz="0" w:space="0" w:color="auto"/>
        <w:bottom w:val="none" w:sz="0" w:space="0" w:color="auto"/>
        <w:right w:val="none" w:sz="0" w:space="0" w:color="auto"/>
      </w:divBdr>
    </w:div>
    <w:div w:id="831529369">
      <w:bodyDiv w:val="1"/>
      <w:marLeft w:val="0"/>
      <w:marRight w:val="0"/>
      <w:marTop w:val="0"/>
      <w:marBottom w:val="0"/>
      <w:divBdr>
        <w:top w:val="none" w:sz="0" w:space="0" w:color="auto"/>
        <w:left w:val="none" w:sz="0" w:space="0" w:color="auto"/>
        <w:bottom w:val="none" w:sz="0" w:space="0" w:color="auto"/>
        <w:right w:val="none" w:sz="0" w:space="0" w:color="auto"/>
      </w:divBdr>
    </w:div>
    <w:div w:id="998654368">
      <w:bodyDiv w:val="1"/>
      <w:marLeft w:val="0"/>
      <w:marRight w:val="0"/>
      <w:marTop w:val="0"/>
      <w:marBottom w:val="0"/>
      <w:divBdr>
        <w:top w:val="none" w:sz="0" w:space="0" w:color="auto"/>
        <w:left w:val="none" w:sz="0" w:space="0" w:color="auto"/>
        <w:bottom w:val="none" w:sz="0" w:space="0" w:color="auto"/>
        <w:right w:val="none" w:sz="0" w:space="0" w:color="auto"/>
      </w:divBdr>
    </w:div>
    <w:div w:id="1439449088">
      <w:bodyDiv w:val="1"/>
      <w:marLeft w:val="0"/>
      <w:marRight w:val="0"/>
      <w:marTop w:val="0"/>
      <w:marBottom w:val="0"/>
      <w:divBdr>
        <w:top w:val="none" w:sz="0" w:space="0" w:color="auto"/>
        <w:left w:val="none" w:sz="0" w:space="0" w:color="auto"/>
        <w:bottom w:val="none" w:sz="0" w:space="0" w:color="auto"/>
        <w:right w:val="none" w:sz="0" w:space="0" w:color="auto"/>
      </w:divBdr>
    </w:div>
    <w:div w:id="1645618413">
      <w:bodyDiv w:val="1"/>
      <w:marLeft w:val="0"/>
      <w:marRight w:val="0"/>
      <w:marTop w:val="0"/>
      <w:marBottom w:val="0"/>
      <w:divBdr>
        <w:top w:val="none" w:sz="0" w:space="0" w:color="auto"/>
        <w:left w:val="none" w:sz="0" w:space="0" w:color="auto"/>
        <w:bottom w:val="none" w:sz="0" w:space="0" w:color="auto"/>
        <w:right w:val="none" w:sz="0" w:space="0" w:color="auto"/>
      </w:divBdr>
    </w:div>
    <w:div w:id="1905480316">
      <w:bodyDiv w:val="1"/>
      <w:marLeft w:val="0"/>
      <w:marRight w:val="0"/>
      <w:marTop w:val="0"/>
      <w:marBottom w:val="0"/>
      <w:divBdr>
        <w:top w:val="none" w:sz="0" w:space="0" w:color="auto"/>
        <w:left w:val="none" w:sz="0" w:space="0" w:color="auto"/>
        <w:bottom w:val="none" w:sz="0" w:space="0" w:color="auto"/>
        <w:right w:val="none" w:sz="0" w:space="0" w:color="auto"/>
      </w:divBdr>
    </w:div>
    <w:div w:id="1976179760">
      <w:bodyDiv w:val="1"/>
      <w:marLeft w:val="0"/>
      <w:marRight w:val="0"/>
      <w:marTop w:val="0"/>
      <w:marBottom w:val="0"/>
      <w:divBdr>
        <w:top w:val="none" w:sz="0" w:space="0" w:color="auto"/>
        <w:left w:val="none" w:sz="0" w:space="0" w:color="auto"/>
        <w:bottom w:val="none" w:sz="0" w:space="0" w:color="auto"/>
        <w:right w:val="none" w:sz="0" w:space="0" w:color="auto"/>
      </w:divBdr>
    </w:div>
    <w:div w:id="20950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753</Words>
  <Characters>4069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12</cp:revision>
  <dcterms:created xsi:type="dcterms:W3CDTF">2021-01-13T22:10:00Z</dcterms:created>
  <dcterms:modified xsi:type="dcterms:W3CDTF">2021-01-14T11:38:00Z</dcterms:modified>
</cp:coreProperties>
</file>